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45F87" w14:textId="77777777" w:rsidR="005B1B7E" w:rsidRDefault="005B1B7E">
      <w:pPr>
        <w:spacing w:after="120" w:line="320" w:lineRule="exact"/>
        <w:rPr>
          <w:rFonts w:ascii="Arial" w:hAnsi="Arial" w:cs="Arial"/>
        </w:rPr>
      </w:pPr>
    </w:p>
    <w:p w14:paraId="5531BAF3" w14:textId="77777777" w:rsidR="005B1B7E" w:rsidRDefault="005B1B7E">
      <w:pPr>
        <w:spacing w:after="120" w:line="320" w:lineRule="exact"/>
        <w:rPr>
          <w:rFonts w:ascii="Arial" w:hAnsi="Arial" w:cs="Arial"/>
        </w:rPr>
      </w:pPr>
    </w:p>
    <w:p w14:paraId="6FDDCE52" w14:textId="77777777" w:rsidR="005B1B7E" w:rsidRDefault="005B1B7E">
      <w:pPr>
        <w:spacing w:after="120" w:line="320" w:lineRule="exact"/>
        <w:rPr>
          <w:rFonts w:ascii="Arial" w:hAnsi="Arial" w:cs="Arial"/>
          <w:lang w:val="fr-FR"/>
        </w:rPr>
      </w:pPr>
    </w:p>
    <w:p w14:paraId="2B411C06" w14:textId="77777777" w:rsidR="005B1B7E" w:rsidRDefault="005B1B7E">
      <w:pPr>
        <w:spacing w:after="120" w:line="320" w:lineRule="exact"/>
        <w:rPr>
          <w:rFonts w:ascii="Arial" w:hAnsi="Arial" w:cs="Arial"/>
          <w:lang w:val="fr-FR"/>
        </w:rPr>
      </w:pPr>
    </w:p>
    <w:p w14:paraId="7BDCCBF2" w14:textId="77777777" w:rsidR="005B1B7E" w:rsidRDefault="005B1B7E">
      <w:pPr>
        <w:spacing w:after="120" w:line="320" w:lineRule="exact"/>
        <w:rPr>
          <w:rFonts w:ascii="Arial" w:hAnsi="Arial" w:cs="Arial"/>
          <w:lang w:val="fr-FR"/>
        </w:rPr>
      </w:pPr>
    </w:p>
    <w:p w14:paraId="608904D7" w14:textId="77777777" w:rsidR="005B1B7E" w:rsidRDefault="004969F3">
      <w:pPr>
        <w:spacing w:after="120" w:line="320" w:lineRule="exact"/>
        <w:jc w:val="center"/>
        <w:rPr>
          <w:sz w:val="36"/>
          <w:szCs w:val="36"/>
        </w:rPr>
      </w:pPr>
      <w:r>
        <w:rPr>
          <w:sz w:val="36"/>
          <w:szCs w:val="36"/>
        </w:rPr>
        <w:t>Öffentliche Ausschreibung nach § 3 Abs. 1 VOL/A</w:t>
      </w:r>
    </w:p>
    <w:p w14:paraId="038B84C0" w14:textId="77777777" w:rsidR="005B1B7E" w:rsidRDefault="004969F3">
      <w:pPr>
        <w:spacing w:after="120" w:line="320" w:lineRule="exact"/>
        <w:jc w:val="center"/>
        <w:rPr>
          <w:sz w:val="36"/>
          <w:szCs w:val="36"/>
        </w:rPr>
      </w:pPr>
      <w:r>
        <w:rPr>
          <w:sz w:val="36"/>
          <w:szCs w:val="36"/>
        </w:rPr>
        <w:t>„Scanner zur Digitalisierung von Bibliotheks- und Archivgut“</w:t>
      </w:r>
    </w:p>
    <w:p w14:paraId="1A7068A8" w14:textId="77777777" w:rsidR="005B1B7E" w:rsidRDefault="005B1B7E">
      <w:pPr>
        <w:spacing w:after="120" w:line="320" w:lineRule="exact"/>
        <w:jc w:val="center"/>
        <w:rPr>
          <w:sz w:val="36"/>
          <w:szCs w:val="36"/>
        </w:rPr>
      </w:pPr>
    </w:p>
    <w:p w14:paraId="656BC3A1" w14:textId="77777777" w:rsidR="005B1B7E" w:rsidRDefault="004969F3">
      <w:pPr>
        <w:spacing w:after="120" w:line="320" w:lineRule="exact"/>
        <w:jc w:val="center"/>
        <w:rPr>
          <w:sz w:val="36"/>
          <w:szCs w:val="36"/>
        </w:rPr>
      </w:pPr>
      <w:r>
        <w:rPr>
          <w:sz w:val="36"/>
          <w:szCs w:val="36"/>
        </w:rPr>
        <w:t>Vergabenummer: 9_40_40_VOL_EM21A_UB_01_26</w:t>
      </w:r>
    </w:p>
    <w:p w14:paraId="723CE614" w14:textId="77777777" w:rsidR="005B1B7E" w:rsidRDefault="005B1B7E">
      <w:pPr>
        <w:spacing w:after="120" w:line="320" w:lineRule="exact"/>
        <w:jc w:val="both"/>
        <w:rPr>
          <w:rFonts w:ascii="Arial" w:hAnsi="Arial" w:cs="Arial"/>
          <w:b/>
          <w:sz w:val="32"/>
          <w:szCs w:val="32"/>
        </w:rPr>
      </w:pPr>
    </w:p>
    <w:p w14:paraId="2553915E" w14:textId="77777777" w:rsidR="005B1B7E" w:rsidRDefault="005B1B7E">
      <w:pPr>
        <w:spacing w:after="120" w:line="320" w:lineRule="exact"/>
        <w:jc w:val="both"/>
        <w:rPr>
          <w:rFonts w:ascii="Arial" w:hAnsi="Arial" w:cs="Arial"/>
          <w:b/>
          <w:sz w:val="32"/>
          <w:szCs w:val="32"/>
        </w:rPr>
      </w:pPr>
    </w:p>
    <w:p w14:paraId="11FC7F9E" w14:textId="77777777" w:rsidR="005B1B7E" w:rsidRDefault="004969F3">
      <w:pPr>
        <w:spacing w:after="120"/>
        <w:jc w:val="center"/>
        <w:outlineLvl w:val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Teil B Anlage 01: Preisblatt</w:t>
      </w:r>
    </w:p>
    <w:p w14:paraId="1EB89A48" w14:textId="77777777" w:rsidR="005B1B7E" w:rsidRDefault="005B1B7E">
      <w:pPr>
        <w:spacing w:after="120"/>
        <w:outlineLvl w:val="0"/>
        <w:rPr>
          <w:rFonts w:ascii="Arial" w:hAnsi="Arial" w:cs="Arial"/>
          <w:b/>
          <w:sz w:val="40"/>
          <w:szCs w:val="40"/>
        </w:rPr>
      </w:pPr>
    </w:p>
    <w:p w14:paraId="2B037361" w14:textId="77777777" w:rsidR="005B1B7E" w:rsidRDefault="005B1B7E">
      <w:pPr>
        <w:spacing w:line="200" w:lineRule="exact"/>
        <w:rPr>
          <w:rFonts w:ascii="Arial" w:hAnsi="Arial" w:cs="Arial"/>
        </w:rPr>
      </w:pPr>
    </w:p>
    <w:p w14:paraId="3E6E250F" w14:textId="77777777" w:rsidR="005B1B7E" w:rsidRDefault="005B1B7E">
      <w:pPr>
        <w:spacing w:line="200" w:lineRule="exact"/>
        <w:rPr>
          <w:rFonts w:ascii="Arial" w:hAnsi="Arial" w:cs="Arial"/>
        </w:rPr>
      </w:pPr>
    </w:p>
    <w:p w14:paraId="22907B9B" w14:textId="77777777" w:rsidR="005B1B7E" w:rsidRDefault="005B1B7E">
      <w:pPr>
        <w:spacing w:line="200" w:lineRule="exact"/>
        <w:rPr>
          <w:rFonts w:ascii="Arial" w:hAnsi="Arial" w:cs="Arial"/>
        </w:rPr>
      </w:pPr>
    </w:p>
    <w:p w14:paraId="1BE2A3E8" w14:textId="77777777" w:rsidR="005B1B7E" w:rsidRDefault="005B1B7E">
      <w:pPr>
        <w:spacing w:line="200" w:lineRule="exact"/>
        <w:rPr>
          <w:rFonts w:ascii="Arial" w:hAnsi="Arial" w:cs="Arial"/>
        </w:rPr>
      </w:pPr>
    </w:p>
    <w:p w14:paraId="60B6B067" w14:textId="77777777" w:rsidR="005B1B7E" w:rsidRDefault="005B1B7E">
      <w:pPr>
        <w:spacing w:line="200" w:lineRule="exact"/>
        <w:rPr>
          <w:rFonts w:ascii="Arial" w:hAnsi="Arial" w:cs="Arial"/>
        </w:rPr>
      </w:pPr>
    </w:p>
    <w:p w14:paraId="5B9A574D" w14:textId="77777777" w:rsidR="005B1B7E" w:rsidRDefault="005B1B7E">
      <w:pPr>
        <w:spacing w:line="200" w:lineRule="exact"/>
        <w:rPr>
          <w:rFonts w:ascii="Arial" w:hAnsi="Arial" w:cs="Arial"/>
        </w:rPr>
      </w:pPr>
    </w:p>
    <w:p w14:paraId="4B1416CA" w14:textId="77777777" w:rsidR="005B1B7E" w:rsidRDefault="005B1B7E">
      <w:pPr>
        <w:spacing w:line="200" w:lineRule="exact"/>
        <w:rPr>
          <w:rFonts w:ascii="Arial" w:hAnsi="Arial" w:cs="Arial"/>
        </w:rPr>
      </w:pPr>
    </w:p>
    <w:p w14:paraId="5CBB19D9" w14:textId="77777777" w:rsidR="005B1B7E" w:rsidRDefault="005B1B7E">
      <w:pPr>
        <w:spacing w:line="200" w:lineRule="exact"/>
        <w:rPr>
          <w:rFonts w:ascii="Arial" w:hAnsi="Arial" w:cs="Arial"/>
        </w:rPr>
      </w:pPr>
    </w:p>
    <w:p w14:paraId="10DB8B34" w14:textId="77777777" w:rsidR="005B1B7E" w:rsidRDefault="005B1B7E">
      <w:pPr>
        <w:spacing w:line="240" w:lineRule="auto"/>
        <w:outlineLvl w:val="0"/>
        <w:rPr>
          <w:rFonts w:ascii="Arial" w:hAnsi="Arial" w:cs="Arial"/>
          <w:b/>
          <w:sz w:val="28"/>
          <w:szCs w:val="28"/>
        </w:rPr>
      </w:pPr>
    </w:p>
    <w:p w14:paraId="5177F68C" w14:textId="77777777" w:rsidR="005B1B7E" w:rsidRDefault="004969F3">
      <w:pPr>
        <w:spacing w:line="240" w:lineRule="auto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Preisangabe:</w:t>
      </w:r>
    </w:p>
    <w:p w14:paraId="023A3C98" w14:textId="77777777" w:rsidR="005B1B7E" w:rsidRDefault="004969F3">
      <w:pPr>
        <w:rPr>
          <w:i/>
          <w:iCs/>
        </w:rPr>
      </w:pPr>
      <w:r>
        <w:rPr>
          <w:b/>
          <w:bCs/>
          <w:i/>
          <w:iCs/>
        </w:rPr>
        <w:t>Hinweis:</w:t>
      </w:r>
      <w:r>
        <w:rPr>
          <w:i/>
          <w:iCs/>
        </w:rPr>
        <w:t xml:space="preserve"> Maßgeblich für die Bewertung der Angebote ist </w:t>
      </w:r>
      <w:r>
        <w:rPr>
          <w:b/>
          <w:bCs/>
          <w:i/>
          <w:iCs/>
        </w:rPr>
        <w:t>der Gesamtpreis</w:t>
      </w:r>
      <w:r>
        <w:rPr>
          <w:i/>
          <w:iCs/>
        </w:rPr>
        <w:t xml:space="preserve"> (netto) sowie die Kosten für die verpflichtende und optionale Wartung. </w:t>
      </w:r>
    </w:p>
    <w:p w14:paraId="0F333DA2" w14:textId="77777777" w:rsidR="005B1B7E" w:rsidRDefault="005B1B7E"/>
    <w:p w14:paraId="3BD01BFD" w14:textId="77777777" w:rsidR="005B1B7E" w:rsidRDefault="004969F3">
      <w:r>
        <w:t>Ich/wir biete(n) die Ausführung der ausgeschriebenen Leistungen für den ausgeschriebenen Leistungszeitraum zu den von mir/uns nachfolgend eingesetzten Pauschalpreisen (mit zwei Stellen hinter dem Komma) an; die Pauschalpreise umfassen alle Leistungen gemäß Leistungsbeschreibung:</w:t>
      </w:r>
    </w:p>
    <w:p w14:paraId="39CE82DD" w14:textId="77777777" w:rsidR="005B1B7E" w:rsidRDefault="005B1B7E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B1B7E" w14:paraId="264DD4CE" w14:textId="77777777">
        <w:tc>
          <w:tcPr>
            <w:tcW w:w="9062" w:type="dxa"/>
            <w:gridSpan w:val="2"/>
            <w:shd w:val="clear" w:color="auto" w:fill="A6A6A6" w:themeFill="background1" w:themeFillShade="A6"/>
          </w:tcPr>
          <w:p w14:paraId="427F3CD7" w14:textId="77777777" w:rsidR="005B1B7E" w:rsidRDefault="004969F3">
            <w:pPr>
              <w:spacing w:line="240" w:lineRule="auto"/>
              <w:jc w:val="center"/>
              <w:rPr>
                <w:rFonts w:ascii="Arial" w:hAnsi="Arial" w:cs="Meridien Roman"/>
                <w:szCs w:val="24"/>
              </w:rPr>
            </w:pPr>
            <w:r>
              <w:rPr>
                <w:rFonts w:asciiTheme="minorHAnsi" w:hAnsiTheme="minorHAnsi" w:cstheme="minorHAnsi"/>
                <w:b/>
                <w:bCs w:val="0"/>
                <w:sz w:val="28"/>
                <w:szCs w:val="28"/>
              </w:rPr>
              <w:lastRenderedPageBreak/>
              <w:t xml:space="preserve">Preise für die Anschaffung, Lieferung und Inbetriebnahme des V-Scanners sowie die Schulung des Bibliothekspersonals </w:t>
            </w:r>
          </w:p>
        </w:tc>
      </w:tr>
      <w:tr w:rsidR="005B1B7E" w14:paraId="1F2F6897" w14:textId="77777777">
        <w:tc>
          <w:tcPr>
            <w:tcW w:w="4531" w:type="dxa"/>
          </w:tcPr>
          <w:p w14:paraId="12E9AE5E" w14:textId="77777777" w:rsidR="005B1B7E" w:rsidRDefault="004969F3">
            <w:pPr>
              <w:spacing w:line="240" w:lineRule="auto"/>
            </w:pPr>
            <w:bookmarkStart w:id="0" w:name="_Hlk231232679"/>
            <w:r>
              <w:t>Anschaffung des V-Scanners gem. den Anforderungen aus der Leistungsbeschreibung inkl. 1-jähriger Garantie inkl. Kosten für die Anlieferung und Aufbau/Installation sowie Einweisung des Bibliothekpersonals gem. den Anforderungen aus der Leistungsbeschreibung</w:t>
            </w:r>
          </w:p>
        </w:tc>
        <w:tc>
          <w:tcPr>
            <w:tcW w:w="4531" w:type="dxa"/>
            <w:shd w:val="clear" w:color="auto" w:fill="FFFFFF" w:themeFill="background1"/>
          </w:tcPr>
          <w:p w14:paraId="29D30339" w14:textId="77777777" w:rsidR="005B1B7E" w:rsidRDefault="004969F3">
            <w:pPr>
              <w:spacing w:line="240" w:lineRule="auto"/>
            </w:pPr>
            <w:r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szCs w:val="24"/>
              </w:rPr>
            </w:r>
            <w:r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5B1B7E" w14:paraId="2C98C209" w14:textId="77777777">
        <w:tc>
          <w:tcPr>
            <w:tcW w:w="4531" w:type="dxa"/>
            <w:shd w:val="clear" w:color="auto" w:fill="A6A6A6" w:themeFill="background1" w:themeFillShade="A6"/>
          </w:tcPr>
          <w:p w14:paraId="78CC3C3F" w14:textId="77777777" w:rsidR="005B1B7E" w:rsidRDefault="004969F3">
            <w:pPr>
              <w:spacing w:line="240" w:lineRule="auto"/>
            </w:pPr>
            <w:r>
              <w:rPr>
                <w:b/>
              </w:rPr>
              <w:t>Gesamtpreis (netto) als Pauschalpreis</w:t>
            </w:r>
          </w:p>
        </w:tc>
        <w:tc>
          <w:tcPr>
            <w:tcW w:w="4531" w:type="dxa"/>
            <w:shd w:val="clear" w:color="auto" w:fill="A6A6A6" w:themeFill="background1" w:themeFillShade="A6"/>
          </w:tcPr>
          <w:p w14:paraId="4E304375" w14:textId="77777777" w:rsidR="005B1B7E" w:rsidRDefault="004969F3">
            <w:pPr>
              <w:spacing w:line="240" w:lineRule="auto"/>
              <w:rPr>
                <w:b/>
                <w:bCs w:val="0"/>
              </w:rPr>
            </w:pPr>
            <w:r>
              <w:rPr>
                <w:rFonts w:ascii="Arial" w:hAnsi="Arial" w:cs="Meridien Roman"/>
                <w:b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b/>
                <w:bCs w:val="0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b/>
                <w:szCs w:val="24"/>
              </w:rPr>
            </w:r>
            <w:r>
              <w:rPr>
                <w:rFonts w:ascii="Arial" w:hAnsi="Arial" w:cs="Meridien Roman"/>
                <w:b/>
                <w:szCs w:val="24"/>
              </w:rPr>
              <w:fldChar w:fldCharType="separate"/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szCs w:val="24"/>
              </w:rPr>
              <w:fldChar w:fldCharType="end"/>
            </w:r>
            <w:r>
              <w:rPr>
                <w:b/>
                <w:bCs w:val="0"/>
              </w:rPr>
              <w:t xml:space="preserve"> EUR</w:t>
            </w:r>
          </w:p>
        </w:tc>
      </w:tr>
      <w:tr w:rsidR="005B1B7E" w14:paraId="6811F1EA" w14:textId="77777777">
        <w:tc>
          <w:tcPr>
            <w:tcW w:w="4531" w:type="dxa"/>
            <w:shd w:val="clear" w:color="auto" w:fill="A6A6A6" w:themeFill="background1" w:themeFillShade="A6"/>
          </w:tcPr>
          <w:p w14:paraId="7B58A7A3" w14:textId="77777777" w:rsidR="005B1B7E" w:rsidRDefault="004969F3">
            <w:pPr>
              <w:spacing w:line="240" w:lineRule="auto"/>
              <w:rPr>
                <w:b/>
                <w:bCs w:val="0"/>
              </w:rPr>
            </w:pPr>
            <w:r>
              <w:rPr>
                <w:b/>
                <w:bCs w:val="0"/>
              </w:rPr>
              <w:t>Skonto bei Zahlung innerhalb von 21 Kalendertagen (falls gewährt)</w:t>
            </w:r>
          </w:p>
        </w:tc>
        <w:tc>
          <w:tcPr>
            <w:tcW w:w="4531" w:type="dxa"/>
            <w:shd w:val="clear" w:color="auto" w:fill="A6A6A6" w:themeFill="background1" w:themeFillShade="A6"/>
          </w:tcPr>
          <w:p w14:paraId="1324064A" w14:textId="77777777" w:rsidR="005B1B7E" w:rsidRDefault="004969F3">
            <w:pPr>
              <w:spacing w:line="240" w:lineRule="auto"/>
              <w:rPr>
                <w:b/>
                <w:bCs w:val="0"/>
              </w:rPr>
            </w:pPr>
            <w:r>
              <w:rPr>
                <w:rFonts w:ascii="Arial" w:hAnsi="Arial" w:cs="Meridien Roman"/>
                <w:b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b/>
                <w:bCs w:val="0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b/>
                <w:szCs w:val="24"/>
              </w:rPr>
            </w:r>
            <w:r>
              <w:rPr>
                <w:rFonts w:ascii="Arial" w:hAnsi="Arial" w:cs="Meridien Roman"/>
                <w:b/>
                <w:szCs w:val="24"/>
              </w:rPr>
              <w:fldChar w:fldCharType="separate"/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szCs w:val="24"/>
              </w:rPr>
              <w:fldChar w:fldCharType="end"/>
            </w:r>
            <w:r>
              <w:rPr>
                <w:b/>
                <w:bCs w:val="0"/>
              </w:rPr>
              <w:t xml:space="preserve"> EUR</w:t>
            </w:r>
          </w:p>
        </w:tc>
      </w:tr>
      <w:tr w:rsidR="005B1B7E" w14:paraId="50C003F5" w14:textId="77777777">
        <w:tc>
          <w:tcPr>
            <w:tcW w:w="4531" w:type="dxa"/>
            <w:shd w:val="clear" w:color="auto" w:fill="A6A6A6" w:themeFill="background1" w:themeFillShade="A6"/>
          </w:tcPr>
          <w:p w14:paraId="137A7E38" w14:textId="77777777" w:rsidR="005B1B7E" w:rsidRDefault="004969F3">
            <w:pPr>
              <w:spacing w:line="240" w:lineRule="auto"/>
              <w:rPr>
                <w:b/>
                <w:bCs w:val="0"/>
              </w:rPr>
            </w:pPr>
            <w:r>
              <w:rPr>
                <w:b/>
              </w:rPr>
              <w:t xml:space="preserve">Gesamtpreis (netto) </w:t>
            </w:r>
            <w:r>
              <w:rPr>
                <w:b/>
                <w:bCs w:val="0"/>
              </w:rPr>
              <w:t>einschließlich</w:t>
            </w:r>
            <w:r>
              <w:rPr>
                <w:b/>
              </w:rPr>
              <w:t xml:space="preserve"> </w:t>
            </w:r>
            <w:r>
              <w:rPr>
                <w:b/>
                <w:bCs w:val="0"/>
              </w:rPr>
              <w:t xml:space="preserve">Skonto </w:t>
            </w:r>
            <w:r>
              <w:rPr>
                <w:b/>
              </w:rPr>
              <w:t>als Pauschalpreis</w:t>
            </w:r>
          </w:p>
        </w:tc>
        <w:tc>
          <w:tcPr>
            <w:tcW w:w="4531" w:type="dxa"/>
            <w:shd w:val="clear" w:color="auto" w:fill="A6A6A6" w:themeFill="background1" w:themeFillShade="A6"/>
          </w:tcPr>
          <w:p w14:paraId="5D48E682" w14:textId="77777777" w:rsidR="005B1B7E" w:rsidRDefault="004969F3">
            <w:pPr>
              <w:spacing w:line="240" w:lineRule="auto"/>
              <w:rPr>
                <w:b/>
                <w:bCs w:val="0"/>
              </w:rPr>
            </w:pPr>
            <w:r>
              <w:rPr>
                <w:rFonts w:ascii="Arial" w:hAnsi="Arial" w:cs="Meridien Roman"/>
                <w:b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b/>
                <w:bCs w:val="0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b/>
                <w:szCs w:val="24"/>
              </w:rPr>
            </w:r>
            <w:r>
              <w:rPr>
                <w:rFonts w:ascii="Arial" w:hAnsi="Arial" w:cs="Meridien Roman"/>
                <w:b/>
                <w:szCs w:val="24"/>
              </w:rPr>
              <w:fldChar w:fldCharType="separate"/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szCs w:val="24"/>
              </w:rPr>
              <w:fldChar w:fldCharType="end"/>
            </w:r>
            <w:r>
              <w:rPr>
                <w:b/>
                <w:bCs w:val="0"/>
              </w:rPr>
              <w:t xml:space="preserve"> EUR</w:t>
            </w:r>
          </w:p>
        </w:tc>
      </w:tr>
      <w:tr w:rsidR="005B1B7E" w14:paraId="6E327BF2" w14:textId="77777777">
        <w:tc>
          <w:tcPr>
            <w:tcW w:w="4531" w:type="dxa"/>
            <w:shd w:val="clear" w:color="auto" w:fill="A6A6A6" w:themeFill="background1" w:themeFillShade="A6"/>
          </w:tcPr>
          <w:p w14:paraId="7164BC12" w14:textId="77777777" w:rsidR="005B1B7E" w:rsidRDefault="004969F3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Umsatzsteuer </w:t>
            </w:r>
          </w:p>
        </w:tc>
        <w:tc>
          <w:tcPr>
            <w:tcW w:w="4531" w:type="dxa"/>
            <w:shd w:val="clear" w:color="auto" w:fill="A6A6A6" w:themeFill="background1" w:themeFillShade="A6"/>
          </w:tcPr>
          <w:p w14:paraId="408FF839" w14:textId="77777777" w:rsidR="005B1B7E" w:rsidRDefault="004969F3">
            <w:pPr>
              <w:spacing w:line="240" w:lineRule="auto"/>
              <w:rPr>
                <w:rFonts w:ascii="Arial" w:hAnsi="Arial" w:cs="Meridien Roman"/>
                <w:b/>
                <w:szCs w:val="24"/>
              </w:rPr>
            </w:pPr>
            <w:r>
              <w:rPr>
                <w:rFonts w:ascii="Arial" w:hAnsi="Arial" w:cs="Meridien Roman"/>
                <w:b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b/>
                <w:bCs w:val="0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b/>
                <w:szCs w:val="24"/>
              </w:rPr>
            </w:r>
            <w:r>
              <w:rPr>
                <w:rFonts w:ascii="Arial" w:hAnsi="Arial" w:cs="Meridien Roman"/>
                <w:b/>
                <w:szCs w:val="24"/>
              </w:rPr>
              <w:fldChar w:fldCharType="separate"/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szCs w:val="24"/>
              </w:rPr>
              <w:fldChar w:fldCharType="end"/>
            </w:r>
            <w:r>
              <w:rPr>
                <w:b/>
                <w:bCs w:val="0"/>
              </w:rPr>
              <w:t xml:space="preserve"> EUR</w:t>
            </w:r>
          </w:p>
        </w:tc>
      </w:tr>
      <w:tr w:rsidR="005B1B7E" w14:paraId="0B7E4875" w14:textId="77777777">
        <w:tc>
          <w:tcPr>
            <w:tcW w:w="4531" w:type="dxa"/>
            <w:shd w:val="clear" w:color="auto" w:fill="A6A6A6" w:themeFill="background1" w:themeFillShade="A6"/>
          </w:tcPr>
          <w:p w14:paraId="21C9D991" w14:textId="77777777" w:rsidR="005B1B7E" w:rsidRDefault="004969F3">
            <w:pPr>
              <w:spacing w:line="240" w:lineRule="auto"/>
              <w:rPr>
                <w:b/>
              </w:rPr>
            </w:pPr>
            <w:r>
              <w:rPr>
                <w:b/>
              </w:rPr>
              <w:t>Gesamtpreis (brutto) einschließlich Skonto als Pauschalpreis</w:t>
            </w:r>
          </w:p>
        </w:tc>
        <w:tc>
          <w:tcPr>
            <w:tcW w:w="4531" w:type="dxa"/>
            <w:shd w:val="clear" w:color="auto" w:fill="A6A6A6" w:themeFill="background1" w:themeFillShade="A6"/>
          </w:tcPr>
          <w:p w14:paraId="57AC63D2" w14:textId="77777777" w:rsidR="005B1B7E" w:rsidRDefault="004969F3">
            <w:pPr>
              <w:spacing w:line="240" w:lineRule="auto"/>
              <w:rPr>
                <w:rFonts w:ascii="Arial" w:hAnsi="Arial" w:cs="Meridien Roman"/>
                <w:b/>
                <w:szCs w:val="24"/>
              </w:rPr>
            </w:pPr>
            <w:r>
              <w:rPr>
                <w:rFonts w:ascii="Arial" w:hAnsi="Arial" w:cs="Meridien Roman"/>
                <w:b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b/>
                <w:bCs w:val="0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b/>
                <w:szCs w:val="24"/>
              </w:rPr>
            </w:r>
            <w:r>
              <w:rPr>
                <w:rFonts w:ascii="Arial" w:hAnsi="Arial" w:cs="Meridien Roman"/>
                <w:b/>
                <w:szCs w:val="24"/>
              </w:rPr>
              <w:fldChar w:fldCharType="separate"/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bCs w:val="0"/>
                <w:szCs w:val="24"/>
              </w:rPr>
              <w:t> </w:t>
            </w:r>
            <w:r>
              <w:rPr>
                <w:rFonts w:ascii="Arial" w:hAnsi="Arial" w:cs="Meridien Roman"/>
                <w:b/>
                <w:szCs w:val="24"/>
              </w:rPr>
              <w:fldChar w:fldCharType="end"/>
            </w:r>
            <w:r>
              <w:rPr>
                <w:b/>
                <w:bCs w:val="0"/>
              </w:rPr>
              <w:t xml:space="preserve"> EUR</w:t>
            </w:r>
          </w:p>
        </w:tc>
      </w:tr>
    </w:tbl>
    <w:p w14:paraId="06AE69D4" w14:textId="77777777" w:rsidR="005B1B7E" w:rsidRDefault="004969F3">
      <w:r>
        <w:br w:type="column"/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23"/>
        <w:gridCol w:w="1319"/>
        <w:gridCol w:w="1270"/>
        <w:gridCol w:w="1186"/>
        <w:gridCol w:w="1407"/>
        <w:gridCol w:w="1161"/>
        <w:gridCol w:w="1206"/>
      </w:tblGrid>
      <w:tr w:rsidR="005B1B7E" w14:paraId="6D4A9F6B" w14:textId="77777777" w:rsidTr="007F62E5">
        <w:tc>
          <w:tcPr>
            <w:tcW w:w="9072" w:type="dxa"/>
            <w:gridSpan w:val="7"/>
            <w:shd w:val="clear" w:color="auto" w:fill="A6A6A6" w:themeFill="background1" w:themeFillShade="A6"/>
          </w:tcPr>
          <w:p w14:paraId="6C1E9BC4" w14:textId="77777777" w:rsidR="005B1B7E" w:rsidRDefault="004969F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 w:val="0"/>
                <w:sz w:val="28"/>
                <w:szCs w:val="28"/>
              </w:rPr>
              <w:t xml:space="preserve">Kosten für die Wartung des V-Scanners (exkl. Verschleißteilkosten) </w:t>
            </w:r>
            <w:r>
              <w:rPr>
                <w:rFonts w:asciiTheme="minorHAnsi" w:hAnsiTheme="minorHAnsi" w:cstheme="minorHAnsi"/>
                <w:b/>
                <w:bCs w:val="0"/>
                <w:sz w:val="28"/>
                <w:szCs w:val="28"/>
              </w:rPr>
              <w:br/>
            </w:r>
          </w:p>
        </w:tc>
      </w:tr>
      <w:tr w:rsidR="005B1B7E" w14:paraId="24E31958" w14:textId="77777777" w:rsidTr="007F62E5">
        <w:tc>
          <w:tcPr>
            <w:tcW w:w="1523" w:type="dxa"/>
            <w:shd w:val="clear" w:color="auto" w:fill="A6A6A6" w:themeFill="background1" w:themeFillShade="A6"/>
          </w:tcPr>
          <w:p w14:paraId="62D2B764" w14:textId="77777777" w:rsidR="005B1B7E" w:rsidRPr="007F62E5" w:rsidRDefault="004969F3">
            <w:pPr>
              <w:spacing w:line="240" w:lineRule="auto"/>
              <w:rPr>
                <w:b/>
              </w:rPr>
            </w:pPr>
            <w:r w:rsidRPr="007F62E5">
              <w:rPr>
                <w:b/>
              </w:rPr>
              <w:t>Position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14:paraId="48D26A58" w14:textId="77777777" w:rsidR="005B1B7E" w:rsidRPr="007F62E5" w:rsidRDefault="004969F3">
            <w:pPr>
              <w:spacing w:line="240" w:lineRule="auto"/>
              <w:rPr>
                <w:b/>
              </w:rPr>
            </w:pPr>
            <w:r w:rsidRPr="007F62E5">
              <w:rPr>
                <w:b/>
              </w:rPr>
              <w:t>Jährliche Kosten</w:t>
            </w:r>
            <w:r>
              <w:rPr>
                <w:b/>
              </w:rPr>
              <w:t xml:space="preserve"> (netto)</w:t>
            </w:r>
          </w:p>
        </w:tc>
        <w:tc>
          <w:tcPr>
            <w:tcW w:w="1270" w:type="dxa"/>
            <w:shd w:val="clear" w:color="auto" w:fill="A6A6A6" w:themeFill="background1" w:themeFillShade="A6"/>
          </w:tcPr>
          <w:p w14:paraId="4B4684D7" w14:textId="77777777" w:rsidR="005B1B7E" w:rsidRPr="007F62E5" w:rsidRDefault="004969F3">
            <w:pPr>
              <w:spacing w:line="240" w:lineRule="auto"/>
              <w:rPr>
                <w:b/>
              </w:rPr>
            </w:pPr>
            <w:r w:rsidRPr="007F62E5">
              <w:rPr>
                <w:b/>
              </w:rPr>
              <w:t>Wichtungsfaktor</w:t>
            </w:r>
          </w:p>
        </w:tc>
        <w:tc>
          <w:tcPr>
            <w:tcW w:w="1186" w:type="dxa"/>
            <w:shd w:val="clear" w:color="auto" w:fill="A6A6A6" w:themeFill="background1" w:themeFillShade="A6"/>
          </w:tcPr>
          <w:p w14:paraId="6B6301E5" w14:textId="77777777" w:rsidR="005B1B7E" w:rsidRDefault="004969F3">
            <w:pPr>
              <w:spacing w:line="240" w:lineRule="auto"/>
              <w:rPr>
                <w:b/>
              </w:rPr>
            </w:pPr>
            <w:r>
              <w:rPr>
                <w:b/>
              </w:rPr>
              <w:t>Skonto bei Zahlung innerhalb von 21 Kalendertagen falls gewährt</w:t>
            </w:r>
          </w:p>
        </w:tc>
        <w:tc>
          <w:tcPr>
            <w:tcW w:w="1407" w:type="dxa"/>
            <w:shd w:val="clear" w:color="auto" w:fill="A6A6A6" w:themeFill="background1" w:themeFillShade="A6"/>
          </w:tcPr>
          <w:p w14:paraId="504CAD92" w14:textId="77777777" w:rsidR="005B1B7E" w:rsidRPr="007F62E5" w:rsidRDefault="004969F3">
            <w:pPr>
              <w:spacing w:line="240" w:lineRule="auto"/>
              <w:rPr>
                <w:b/>
              </w:rPr>
            </w:pPr>
            <w:r w:rsidRPr="007F62E5">
              <w:rPr>
                <w:b/>
              </w:rPr>
              <w:t>Gesamtpreis</w:t>
            </w:r>
            <w:r>
              <w:rPr>
                <w:b/>
              </w:rPr>
              <w:t xml:space="preserve"> (netto) einschließlich Skonto als Pauschalpreis </w:t>
            </w:r>
          </w:p>
        </w:tc>
        <w:tc>
          <w:tcPr>
            <w:tcW w:w="1161" w:type="dxa"/>
            <w:shd w:val="clear" w:color="auto" w:fill="A6A6A6" w:themeFill="background1" w:themeFillShade="A6"/>
          </w:tcPr>
          <w:p w14:paraId="28AB8BCA" w14:textId="77777777" w:rsidR="005B1B7E" w:rsidRDefault="004969F3">
            <w:pPr>
              <w:spacing w:line="240" w:lineRule="auto"/>
              <w:rPr>
                <w:b/>
              </w:rPr>
            </w:pPr>
            <w:r>
              <w:rPr>
                <w:b/>
              </w:rPr>
              <w:t>Umsatzsteuer</w:t>
            </w:r>
          </w:p>
        </w:tc>
        <w:tc>
          <w:tcPr>
            <w:tcW w:w="1206" w:type="dxa"/>
            <w:shd w:val="clear" w:color="auto" w:fill="A6A6A6" w:themeFill="background1" w:themeFillShade="A6"/>
          </w:tcPr>
          <w:p w14:paraId="581E7E60" w14:textId="77777777" w:rsidR="005B1B7E" w:rsidRDefault="004969F3">
            <w:pPr>
              <w:spacing w:line="240" w:lineRule="auto"/>
              <w:rPr>
                <w:b/>
              </w:rPr>
            </w:pPr>
            <w:r>
              <w:rPr>
                <w:b/>
              </w:rPr>
              <w:t>Gesamtpreis (brutto)</w:t>
            </w:r>
          </w:p>
        </w:tc>
      </w:tr>
      <w:tr w:rsidR="005B1B7E" w14:paraId="0352D855" w14:textId="77777777" w:rsidTr="007F62E5">
        <w:tc>
          <w:tcPr>
            <w:tcW w:w="1523" w:type="dxa"/>
          </w:tcPr>
          <w:p w14:paraId="37501119" w14:textId="77777777" w:rsidR="005B1B7E" w:rsidRDefault="004969F3">
            <w:pPr>
              <w:spacing w:line="240" w:lineRule="auto"/>
            </w:pPr>
            <w:r>
              <w:t xml:space="preserve">Wartungskosten pro Jahr für die ersten zwei Jahre </w:t>
            </w:r>
          </w:p>
        </w:tc>
        <w:tc>
          <w:tcPr>
            <w:tcW w:w="1319" w:type="dxa"/>
          </w:tcPr>
          <w:p w14:paraId="15ACB48A" w14:textId="7E372C97" w:rsidR="005B1B7E" w:rsidRDefault="004969F3">
            <w:pPr>
              <w:spacing w:line="240" w:lineRule="auto"/>
              <w:rPr>
                <w:rFonts w:ascii="Arial" w:hAnsi="Arial" w:cs="Meridien Roman"/>
                <w:szCs w:val="24"/>
              </w:rPr>
            </w:pPr>
            <w:r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szCs w:val="24"/>
              </w:rPr>
            </w:r>
            <w:r>
              <w:rPr>
                <w:rFonts w:ascii="Arial" w:hAnsi="Arial" w:cs="Meridien Roman"/>
                <w:szCs w:val="24"/>
              </w:rPr>
              <w:fldChar w:fldCharType="separate"/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  <w:tc>
          <w:tcPr>
            <w:tcW w:w="1270" w:type="dxa"/>
          </w:tcPr>
          <w:p w14:paraId="1D96DE6A" w14:textId="77777777" w:rsidR="005B1B7E" w:rsidRPr="007F62E5" w:rsidRDefault="004969F3">
            <w:pPr>
              <w:spacing w:line="240" w:lineRule="auto"/>
            </w:pPr>
            <w:r w:rsidRPr="007F62E5">
              <w:t>2</w:t>
            </w:r>
          </w:p>
        </w:tc>
        <w:tc>
          <w:tcPr>
            <w:tcW w:w="1186" w:type="dxa"/>
          </w:tcPr>
          <w:p w14:paraId="3FDF388A" w14:textId="77777777" w:rsidR="005B1B7E" w:rsidRDefault="005B1B7E">
            <w:pPr>
              <w:spacing w:line="240" w:lineRule="auto"/>
              <w:rPr>
                <w:rFonts w:ascii="Arial" w:hAnsi="Arial" w:cs="Meridien Roman"/>
                <w:szCs w:val="24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14:paraId="7188CA2A" w14:textId="16514740" w:rsidR="005B1B7E" w:rsidRDefault="004969F3">
            <w:pPr>
              <w:spacing w:line="240" w:lineRule="auto"/>
            </w:pPr>
            <w:r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szCs w:val="24"/>
              </w:rPr>
            </w:r>
            <w:r>
              <w:rPr>
                <w:rFonts w:ascii="Arial" w:hAnsi="Arial" w:cs="Meridien Roman"/>
                <w:szCs w:val="24"/>
              </w:rPr>
              <w:fldChar w:fldCharType="separate"/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  <w:tc>
          <w:tcPr>
            <w:tcW w:w="1161" w:type="dxa"/>
            <w:shd w:val="clear" w:color="auto" w:fill="FFFFFF" w:themeFill="background1"/>
          </w:tcPr>
          <w:p w14:paraId="27C0AAC4" w14:textId="77777777" w:rsidR="005B1B7E" w:rsidRDefault="005B1B7E">
            <w:pPr>
              <w:spacing w:line="240" w:lineRule="auto"/>
              <w:rPr>
                <w:rFonts w:ascii="Arial" w:hAnsi="Arial" w:cs="Meridien Roman"/>
                <w:szCs w:val="24"/>
              </w:rPr>
            </w:pPr>
          </w:p>
        </w:tc>
        <w:tc>
          <w:tcPr>
            <w:tcW w:w="1206" w:type="dxa"/>
            <w:shd w:val="clear" w:color="auto" w:fill="FFFFFF" w:themeFill="background1"/>
          </w:tcPr>
          <w:p w14:paraId="2563DE46" w14:textId="77777777" w:rsidR="005B1B7E" w:rsidRDefault="004969F3">
            <w:pPr>
              <w:spacing w:line="240" w:lineRule="auto"/>
              <w:rPr>
                <w:rFonts w:ascii="Arial" w:hAnsi="Arial" w:cs="Meridien Roman"/>
                <w:szCs w:val="24"/>
              </w:rPr>
            </w:pPr>
            <w:r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szCs w:val="24"/>
              </w:rPr>
            </w:r>
            <w:r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  <w:tr w:rsidR="005B1B7E" w14:paraId="5AA6F6EA" w14:textId="77777777" w:rsidTr="007F62E5">
        <w:tc>
          <w:tcPr>
            <w:tcW w:w="1523" w:type="dxa"/>
          </w:tcPr>
          <w:p w14:paraId="1C41F180" w14:textId="77777777" w:rsidR="005B1B7E" w:rsidRDefault="004969F3">
            <w:pPr>
              <w:spacing w:line="240" w:lineRule="auto"/>
            </w:pPr>
            <w:r>
              <w:t>Wartungskosten für die Verlängerungsoption pro Jahr (dreimalige Verlängerungsoption um jeweils ein Jahr)</w:t>
            </w:r>
          </w:p>
        </w:tc>
        <w:tc>
          <w:tcPr>
            <w:tcW w:w="1319" w:type="dxa"/>
          </w:tcPr>
          <w:p w14:paraId="28DA6CF5" w14:textId="66AFACC4" w:rsidR="005B1B7E" w:rsidRPr="007F62E5" w:rsidRDefault="004969F3">
            <w:pPr>
              <w:spacing w:line="240" w:lineRule="auto"/>
            </w:pPr>
            <w:r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szCs w:val="24"/>
              </w:rPr>
            </w:r>
            <w:r>
              <w:rPr>
                <w:rFonts w:ascii="Arial" w:hAnsi="Arial" w:cs="Meridien Roman"/>
                <w:szCs w:val="24"/>
              </w:rPr>
              <w:fldChar w:fldCharType="separate"/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 w:rsidR="00E35A38"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  <w:tc>
          <w:tcPr>
            <w:tcW w:w="1270" w:type="dxa"/>
          </w:tcPr>
          <w:p w14:paraId="5E92B8FC" w14:textId="77777777" w:rsidR="005B1B7E" w:rsidRPr="007F62E5" w:rsidRDefault="004969F3">
            <w:pPr>
              <w:spacing w:line="240" w:lineRule="auto"/>
            </w:pPr>
            <w:r w:rsidRPr="007F62E5">
              <w:t>3</w:t>
            </w:r>
          </w:p>
        </w:tc>
        <w:tc>
          <w:tcPr>
            <w:tcW w:w="1186" w:type="dxa"/>
          </w:tcPr>
          <w:p w14:paraId="3DCF8E6A" w14:textId="77777777" w:rsidR="005B1B7E" w:rsidRDefault="005B1B7E">
            <w:pPr>
              <w:spacing w:line="240" w:lineRule="auto"/>
              <w:rPr>
                <w:rFonts w:ascii="Arial" w:hAnsi="Arial" w:cs="Meridien Roman"/>
                <w:szCs w:val="24"/>
              </w:rPr>
            </w:pPr>
          </w:p>
        </w:tc>
        <w:tc>
          <w:tcPr>
            <w:tcW w:w="1407" w:type="dxa"/>
          </w:tcPr>
          <w:p w14:paraId="5E973D71" w14:textId="77777777" w:rsidR="005B1B7E" w:rsidRDefault="004969F3">
            <w:pPr>
              <w:spacing w:line="240" w:lineRule="auto"/>
            </w:pPr>
            <w:r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szCs w:val="24"/>
              </w:rPr>
            </w:r>
            <w:r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  <w:tc>
          <w:tcPr>
            <w:tcW w:w="1161" w:type="dxa"/>
          </w:tcPr>
          <w:p w14:paraId="6B1CF615" w14:textId="77777777" w:rsidR="005B1B7E" w:rsidRDefault="005B1B7E">
            <w:pPr>
              <w:spacing w:line="240" w:lineRule="auto"/>
              <w:rPr>
                <w:rFonts w:ascii="Arial" w:hAnsi="Arial" w:cs="Meridien Roman"/>
                <w:szCs w:val="24"/>
              </w:rPr>
            </w:pPr>
          </w:p>
        </w:tc>
        <w:tc>
          <w:tcPr>
            <w:tcW w:w="1206" w:type="dxa"/>
          </w:tcPr>
          <w:p w14:paraId="51198242" w14:textId="77777777" w:rsidR="005B1B7E" w:rsidRDefault="004969F3">
            <w:pPr>
              <w:spacing w:line="240" w:lineRule="auto"/>
              <w:rPr>
                <w:rFonts w:ascii="Arial" w:hAnsi="Arial" w:cs="Meridien Roman"/>
                <w:szCs w:val="24"/>
              </w:rPr>
            </w:pPr>
            <w:r>
              <w:rPr>
                <w:rFonts w:ascii="Arial" w:hAnsi="Arial" w:cs="Meridien Roman"/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Meridien Roman"/>
                <w:szCs w:val="24"/>
              </w:rPr>
              <w:instrText xml:space="preserve"> FORMTEXT </w:instrText>
            </w:r>
            <w:r>
              <w:rPr>
                <w:rFonts w:ascii="Arial" w:hAnsi="Arial" w:cs="Meridien Roman"/>
                <w:szCs w:val="24"/>
              </w:rPr>
            </w:r>
            <w:r>
              <w:rPr>
                <w:rFonts w:ascii="Arial" w:hAnsi="Arial" w:cs="Meridien Roman"/>
                <w:szCs w:val="24"/>
              </w:rPr>
              <w:fldChar w:fldCharType="separate"/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t> </w:t>
            </w:r>
            <w:r>
              <w:rPr>
                <w:rFonts w:ascii="Arial" w:hAnsi="Arial" w:cs="Meridien Roman"/>
                <w:szCs w:val="24"/>
              </w:rPr>
              <w:fldChar w:fldCharType="end"/>
            </w:r>
            <w:r>
              <w:t xml:space="preserve"> EUR</w:t>
            </w:r>
          </w:p>
        </w:tc>
      </w:tr>
    </w:tbl>
    <w:p w14:paraId="525B6026" w14:textId="77777777" w:rsidR="005B1B7E" w:rsidRDefault="005B1B7E">
      <w:pPr>
        <w:spacing w:after="0" w:line="240" w:lineRule="auto"/>
        <w:rPr>
          <w:rFonts w:ascii="Arial" w:hAnsi="Arial" w:cs="Arial"/>
        </w:rPr>
      </w:pPr>
    </w:p>
    <w:sectPr w:rsidR="005B1B7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91" w:right="1412" w:bottom="1134" w:left="1412" w:header="539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93B1D" w14:textId="77777777" w:rsidR="00BE2428" w:rsidRDefault="00BE2428">
      <w:pPr>
        <w:spacing w:after="0" w:line="240" w:lineRule="auto"/>
      </w:pPr>
      <w:r>
        <w:separator/>
      </w:r>
    </w:p>
  </w:endnote>
  <w:endnote w:type="continuationSeparator" w:id="0">
    <w:p w14:paraId="3ACACD9F" w14:textId="77777777" w:rsidR="00BE2428" w:rsidRDefault="00BE2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auto"/>
    <w:pitch w:val="default"/>
  </w:font>
  <w:font w:name="Meridien Roma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6B2D" w14:textId="1707F1E3" w:rsidR="005B1B7E" w:rsidRDefault="004969F3">
    <w:pPr>
      <w:pStyle w:val="Fuzeile"/>
      <w:rPr>
        <w:rFonts w:ascii="Arial" w:hAnsi="Arial" w:cs="Arial"/>
      </w:rPr>
    </w:pPr>
    <w:r>
      <w:rPr>
        <w:rFonts w:ascii="Arial" w:hAnsi="Arial" w:cs="Arial"/>
      </w:rPr>
      <w:t>Teil B_Anlage 01_Preisblatt</w:t>
    </w:r>
    <w:r>
      <w:rPr>
        <w:rFonts w:ascii="Arial" w:hAnsi="Arial" w:cs="Arial"/>
      </w:rPr>
      <w:tab/>
      <w:t>Stand 1</w:t>
    </w:r>
    <w:r w:rsidR="00C30E8E">
      <w:rPr>
        <w:rFonts w:ascii="Arial" w:hAnsi="Arial" w:cs="Arial"/>
      </w:rPr>
      <w:t>6</w:t>
    </w:r>
    <w:r>
      <w:rPr>
        <w:rFonts w:ascii="Arial" w:hAnsi="Arial" w:cs="Arial"/>
      </w:rPr>
      <w:t>.07.2026</w:t>
    </w:r>
    <w:r>
      <w:rPr>
        <w:rFonts w:ascii="Arial" w:hAnsi="Arial" w:cs="Arial"/>
      </w:rPr>
      <w:tab/>
      <w:t xml:space="preserve">Seite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von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NUMPAGES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5</w:t>
    </w:r>
    <w:r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3590" w14:textId="77777777" w:rsidR="005B1B7E" w:rsidRDefault="004969F3">
    <w:pPr>
      <w:pStyle w:val="Fuzeile"/>
      <w:spacing w:line="200" w:lineRule="exac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06.11.2014</w:t>
    </w:r>
    <w:r>
      <w:rPr>
        <w:rFonts w:ascii="Arial" w:hAnsi="Arial" w:cs="Arial"/>
        <w:sz w:val="18"/>
        <w:szCs w:val="18"/>
      </w:rPr>
      <w:tab/>
      <w:t>REv.01 05.11.2014</w:t>
    </w:r>
    <w:r>
      <w:rPr>
        <w:rFonts w:ascii="Arial" w:hAnsi="Arial" w:cs="Arial"/>
        <w:sz w:val="18"/>
        <w:szCs w:val="18"/>
      </w:rPr>
      <w:tab/>
      <w:t xml:space="preserve">Seite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A80BA" w14:textId="77777777" w:rsidR="00BE2428" w:rsidRDefault="00BE2428">
      <w:pPr>
        <w:spacing w:after="0" w:line="240" w:lineRule="auto"/>
      </w:pPr>
      <w:r>
        <w:separator/>
      </w:r>
    </w:p>
  </w:footnote>
  <w:footnote w:type="continuationSeparator" w:id="0">
    <w:p w14:paraId="7DD21D83" w14:textId="77777777" w:rsidR="00BE2428" w:rsidRDefault="00BE2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E4AE4" w14:textId="77777777" w:rsidR="005B1B7E" w:rsidRDefault="004969F3">
    <w:pPr>
      <w:pStyle w:val="Kopfzeile"/>
      <w:jc w:val="right"/>
      <w:rPr>
        <w:rFonts w:ascii="Arial" w:hAnsi="Arial" w:cs="Arial"/>
      </w:rPr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5B04BF7" wp14:editId="275EF143">
              <wp:simplePos x="0" y="0"/>
              <wp:positionH relativeFrom="column">
                <wp:posOffset>5485130</wp:posOffset>
              </wp:positionH>
              <wp:positionV relativeFrom="paragraph">
                <wp:posOffset>-94615</wp:posOffset>
              </wp:positionV>
              <wp:extent cx="914400" cy="504825"/>
              <wp:effectExtent l="0" t="0" r="0" b="9525"/>
              <wp:wrapNone/>
              <wp:docPr id="1" name="Bild 1" descr="GU-Logo-blau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GU-Logo-blau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91440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0;o:allowoverlap:true;o:allowincell:true;mso-position-horizontal-relative:text;margin-left:431.90pt;mso-position-horizontal:absolute;mso-position-vertical-relative:text;margin-top:-7.45pt;mso-position-vertical:absolute;width:72.00pt;height:39.7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2CBBBC56" w14:textId="77777777" w:rsidR="005B1B7E" w:rsidRDefault="005B1B7E">
    <w:pPr>
      <w:pStyle w:val="Kopfzeile"/>
    </w:pPr>
  </w:p>
  <w:p w14:paraId="3934E8DD" w14:textId="77777777" w:rsidR="005B1B7E" w:rsidRDefault="005B1B7E">
    <w:pPr>
      <w:pStyle w:val="Kopfzeile"/>
    </w:pPr>
  </w:p>
  <w:p w14:paraId="3DD633E9" w14:textId="77777777" w:rsidR="005B1B7E" w:rsidRDefault="005B1B7E">
    <w:pPr>
      <w:pStyle w:val="Kopfzeile"/>
    </w:pPr>
  </w:p>
  <w:p w14:paraId="5D925260" w14:textId="77777777" w:rsidR="005B1B7E" w:rsidRDefault="005B1B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038E2" w14:textId="77777777" w:rsidR="005B1B7E" w:rsidRDefault="004969F3">
    <w:pPr>
      <w:pStyle w:val="Kopfzeile"/>
      <w:jc w:val="right"/>
    </w:pPr>
    <w:r>
      <w:rPr>
        <w:noProof/>
        <w:lang w:eastAsia="de-DE"/>
      </w:rPr>
      <mc:AlternateContent>
        <mc:Choice Requires="wpg">
          <w:drawing>
            <wp:inline distT="0" distB="0" distL="0" distR="0" wp14:anchorId="005A6977" wp14:editId="278CB0B5">
              <wp:extent cx="2580640" cy="1181100"/>
              <wp:effectExtent l="0" t="0" r="0" b="0"/>
              <wp:docPr id="2" name="Bild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2580639" cy="118109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203.20pt;height:93.00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95DB8"/>
    <w:multiLevelType w:val="multilevel"/>
    <w:tmpl w:val="841E19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62D37"/>
    <w:multiLevelType w:val="multilevel"/>
    <w:tmpl w:val="142C4D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1B3150"/>
    <w:multiLevelType w:val="multilevel"/>
    <w:tmpl w:val="2390B9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B62B80"/>
    <w:multiLevelType w:val="multilevel"/>
    <w:tmpl w:val="406853B8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D069B4"/>
    <w:multiLevelType w:val="multilevel"/>
    <w:tmpl w:val="366C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301FF5"/>
    <w:multiLevelType w:val="multilevel"/>
    <w:tmpl w:val="7FB4AF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A94A8D"/>
    <w:multiLevelType w:val="multilevel"/>
    <w:tmpl w:val="D6FADA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1819453">
    <w:abstractNumId w:val="6"/>
  </w:num>
  <w:num w:numId="2" w16cid:durableId="278411312">
    <w:abstractNumId w:val="2"/>
  </w:num>
  <w:num w:numId="3" w16cid:durableId="817452296">
    <w:abstractNumId w:val="1"/>
  </w:num>
  <w:num w:numId="4" w16cid:durableId="604770450">
    <w:abstractNumId w:val="3"/>
  </w:num>
  <w:num w:numId="5" w16cid:durableId="1772043953">
    <w:abstractNumId w:val="5"/>
  </w:num>
  <w:num w:numId="6" w16cid:durableId="1675571282">
    <w:abstractNumId w:val="4"/>
  </w:num>
  <w:num w:numId="7" w16cid:durableId="664354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RxNlMjuFfF4FicvAjozt+YbT9gBoGJUBlb8rXtldXgaRGuX+V9mDAyu6kxkyOoXwIWcNZUH2PKDs5yVxHCCuXA==" w:salt="JK+cub5XbcdgTPxpRdHsxg=="/>
  <w:defaultTabStop w:val="708"/>
  <w:autoHyphenation/>
  <w:consecutiveHyphenLimit w:val="4"/>
  <w:hyphenationZone w:val="43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7E"/>
    <w:rsid w:val="004969F3"/>
    <w:rsid w:val="005224A5"/>
    <w:rsid w:val="005A4C2B"/>
    <w:rsid w:val="005B1B7E"/>
    <w:rsid w:val="006E56A8"/>
    <w:rsid w:val="007F62E5"/>
    <w:rsid w:val="00827A23"/>
    <w:rsid w:val="00B405FB"/>
    <w:rsid w:val="00BE2428"/>
    <w:rsid w:val="00C30E8E"/>
    <w:rsid w:val="00C3687B"/>
    <w:rsid w:val="00CF00AA"/>
    <w:rsid w:val="00E3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32B01"/>
  <w15:docId w15:val="{75924A05-E111-4F53-81FC-0372F0F3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spacing w:before="240" w:after="60"/>
      <w:outlineLvl w:val="2"/>
    </w:pPr>
    <w:rPr>
      <w:rFonts w:ascii="Cambria" w:eastAsia="Times New Roman" w:hAnsi="Cambria"/>
      <w:b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1Zchn">
    <w:name w:val="Überschrift 1 Zchn"/>
    <w:link w:val="berschrift1"/>
    <w:uiPriority w:val="9"/>
    <w:rPr>
      <w:rFonts w:ascii="Cambria" w:eastAsia="Times New Roman" w:hAnsi="Cambria"/>
      <w:b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Pr>
      <w:rFonts w:ascii="Cambria" w:eastAsia="Times New Roman" w:hAnsi="Cambria"/>
      <w:b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"/>
    <w:rPr>
      <w:rFonts w:ascii="Cambria" w:eastAsia="Times New Roman" w:hAnsi="Cambria"/>
      <w:b/>
      <w:sz w:val="26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eastAsia="Calibri" w:hAnsi="Tahoma" w:cs="Tahoma"/>
      <w:bCs w:val="0"/>
      <w:sz w:val="16"/>
      <w:szCs w:val="16"/>
    </w:rPr>
  </w:style>
  <w:style w:type="paragraph" w:styleId="Inhaltsverzeichnisberschrift">
    <w:name w:val="TOC Heading"/>
    <w:basedOn w:val="berschrift1"/>
    <w:next w:val="Standard"/>
    <w:uiPriority w:val="39"/>
    <w:qFormat/>
    <w:pPr>
      <w:outlineLvl w:val="9"/>
    </w:pPr>
  </w:style>
  <w:style w:type="paragraph" w:styleId="NurText">
    <w:name w:val="Plain Text"/>
    <w:basedOn w:val="Standard"/>
    <w:link w:val="NurTextZchn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link w:val="NurText"/>
    <w:uiPriority w:val="99"/>
    <w:rPr>
      <w:rFonts w:ascii="Consolas" w:eastAsia="Calibri" w:hAnsi="Consolas"/>
      <w:bCs w:val="0"/>
      <w:sz w:val="21"/>
      <w:szCs w:val="21"/>
    </w:rPr>
  </w:style>
  <w:style w:type="paragraph" w:styleId="Verzeichnis2">
    <w:name w:val="toc 2"/>
    <w:basedOn w:val="Standard"/>
    <w:next w:val="Standard"/>
    <w:uiPriority w:val="39"/>
    <w:unhideWhenUsed/>
    <w:qFormat/>
    <w:pPr>
      <w:spacing w:after="100"/>
      <w:ind w:left="220"/>
    </w:pPr>
    <w:rPr>
      <w:rFonts w:eastAsia="Times New Roman"/>
    </w:rPr>
  </w:style>
  <w:style w:type="paragraph" w:styleId="Verzeichnis1">
    <w:name w:val="toc 1"/>
    <w:basedOn w:val="Standard"/>
    <w:next w:val="Standard"/>
    <w:uiPriority w:val="39"/>
    <w:unhideWhenUsed/>
    <w:qFormat/>
    <w:pPr>
      <w:tabs>
        <w:tab w:val="left" w:pos="993"/>
        <w:tab w:val="right" w:leader="dot" w:pos="9062"/>
      </w:tabs>
      <w:spacing w:after="120" w:line="240" w:lineRule="auto"/>
      <w:ind w:left="902" w:hanging="902"/>
    </w:pPr>
    <w:rPr>
      <w:rFonts w:eastAsia="Times New Roman"/>
    </w:rPr>
  </w:style>
  <w:style w:type="paragraph" w:styleId="Verzeichnis3">
    <w:name w:val="toc 3"/>
    <w:basedOn w:val="Standard"/>
    <w:next w:val="Standard"/>
    <w:uiPriority w:val="39"/>
    <w:unhideWhenUsed/>
    <w:qFormat/>
    <w:pPr>
      <w:tabs>
        <w:tab w:val="left" w:pos="1100"/>
        <w:tab w:val="right" w:leader="dot" w:pos="9062"/>
      </w:tabs>
      <w:spacing w:after="100"/>
      <w:ind w:left="440"/>
    </w:pPr>
    <w:rPr>
      <w:rFonts w:ascii="Arial" w:eastAsia="Times New Roman" w:hAnsi="Arial" w:cs="Arial"/>
      <w:b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table" w:styleId="Tabellenraster">
    <w:name w:val="Table Grid"/>
    <w:basedOn w:val="NormaleTabelle"/>
    <w:uiPriority w:val="39"/>
    <w:rPr>
      <w:rFonts w:ascii="Calibri" w:hAnsi="Calibri"/>
      <w:bCs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KopfzeileZchn">
    <w:name w:val="Kopfzeile Zchn"/>
    <w:link w:val="Kopfzeile"/>
    <w:rPr>
      <w:rFonts w:ascii="Calibri" w:eastAsia="Calibri" w:hAnsi="Calibri"/>
      <w:bCs w:val="0"/>
    </w:rPr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uzeileZchn">
    <w:name w:val="Fußzeile Zchn"/>
    <w:link w:val="Fuzeile"/>
    <w:rPr>
      <w:rFonts w:ascii="Calibri" w:eastAsia="Calibri" w:hAnsi="Calibri"/>
      <w:bCs w:val="0"/>
    </w:rPr>
  </w:style>
  <w:style w:type="paragraph" w:customStyle="1" w:styleId="Rub2">
    <w:name w:val="Rub2"/>
    <w:basedOn w:val="Standard"/>
    <w:next w:val="Standard"/>
    <w:pPr>
      <w:tabs>
        <w:tab w:val="left" w:pos="709"/>
        <w:tab w:val="left" w:pos="5670"/>
        <w:tab w:val="left" w:pos="6663"/>
        <w:tab w:val="left" w:pos="7088"/>
      </w:tabs>
      <w:spacing w:after="0" w:line="240" w:lineRule="auto"/>
      <w:ind w:right="-596"/>
    </w:pPr>
    <w:rPr>
      <w:rFonts w:ascii="Times New Roman" w:eastAsia="Times New Roman" w:hAnsi="Times New Roman"/>
      <w:smallCaps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Pr>
      <w:rFonts w:ascii="Calibri" w:eastAsia="Calibri" w:hAnsi="Calibri"/>
      <w:bCs w:val="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link w:val="Kommentarthema"/>
    <w:uiPriority w:val="99"/>
    <w:semiHidden/>
    <w:rPr>
      <w:rFonts w:ascii="Calibri" w:eastAsia="Calibri" w:hAnsi="Calibri"/>
      <w:b/>
      <w:bCs w:val="0"/>
      <w:sz w:val="20"/>
      <w:szCs w:val="20"/>
    </w:rPr>
  </w:style>
  <w:style w:type="paragraph" w:customStyle="1" w:styleId="3">
    <w:name w:val="Ü3"/>
    <w:basedOn w:val="Textkrper"/>
    <w:uiPriority w:val="99"/>
    <w:pPr>
      <w:spacing w:after="0" w:line="288" w:lineRule="auto"/>
      <w:jc w:val="both"/>
    </w:pPr>
    <w:rPr>
      <w:rFonts w:ascii="Times New Roman" w:eastAsia="Times New Roman" w:hAnsi="Times New Roman"/>
      <w:sz w:val="24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  <w:rPr>
      <w:sz w:val="20"/>
      <w:szCs w:val="20"/>
    </w:rPr>
  </w:style>
  <w:style w:type="character" w:customStyle="1" w:styleId="TextkrperZchn">
    <w:name w:val="Textkörper Zchn"/>
    <w:link w:val="Textkrper"/>
    <w:uiPriority w:val="99"/>
    <w:semiHidden/>
    <w:rPr>
      <w:rFonts w:ascii="Calibri" w:eastAsia="Calibri" w:hAnsi="Calibri"/>
      <w:bCs w:val="0"/>
    </w:rPr>
  </w:style>
  <w:style w:type="paragraph" w:styleId="berarbeitung">
    <w:name w:val="Revision"/>
    <w:hidden/>
    <w:uiPriority w:val="99"/>
    <w:semiHidden/>
    <w:rPr>
      <w:rFonts w:ascii="Calibri" w:hAnsi="Calibri"/>
      <w:sz w:val="22"/>
      <w:szCs w:val="22"/>
      <w:lang w:eastAsia="en-US"/>
    </w:rPr>
  </w:style>
  <w:style w:type="paragraph" w:customStyle="1" w:styleId="MacPacTrailer">
    <w:name w:val="MacPac Trailer"/>
    <w:pPr>
      <w:widowControl w:val="0"/>
      <w:spacing w:line="200" w:lineRule="exact"/>
    </w:pPr>
    <w:rPr>
      <w:rFonts w:ascii="Times New Roman" w:eastAsia="Times New Roman" w:hAnsi="Times New Roman"/>
      <w:sz w:val="16"/>
      <w:szCs w:val="22"/>
      <w:lang w:val="en-US" w:eastAsia="en-US"/>
    </w:rPr>
  </w:style>
  <w:style w:type="character" w:styleId="Fett">
    <w:name w:val="Strong"/>
    <w:qFormat/>
    <w:rPr>
      <w:b/>
      <w:bCs/>
    </w:rPr>
  </w:style>
  <w:style w:type="paragraph" w:customStyle="1" w:styleId="Abs15">
    <w:name w:val="Abs15"/>
    <w:basedOn w:val="Standard"/>
    <w:pPr>
      <w:spacing w:after="0" w:line="300" w:lineRule="auto"/>
    </w:pPr>
    <w:rPr>
      <w:rFonts w:ascii="Times New Roman" w:eastAsia="Times New Roman" w:hAnsi="Times New Roman"/>
      <w:sz w:val="24"/>
      <w:szCs w:val="20"/>
      <w:lang w:eastAsia="de-DE"/>
    </w:rPr>
  </w:style>
  <w:style w:type="paragraph" w:customStyle="1" w:styleId="Listenabsatz1">
    <w:name w:val="Listenabsatz1"/>
    <w:basedOn w:val="Standard"/>
    <w:qFormat/>
    <w:pPr>
      <w:spacing w:after="0" w:line="240" w:lineRule="auto"/>
      <w:ind w:left="720"/>
      <w:contextualSpacing/>
    </w:pPr>
    <w:rPr>
      <w:rFonts w:ascii="Arial" w:eastAsia="Times New Roman" w:hAnsi="Arial"/>
      <w:sz w:val="24"/>
      <w:szCs w:val="24"/>
    </w:rPr>
  </w:style>
  <w:style w:type="paragraph" w:customStyle="1" w:styleId="Text12normal1zg">
    <w:name w:val="Text 12  normal 1zg"/>
    <w:basedOn w:val="Standard"/>
    <w:pPr>
      <w:tabs>
        <w:tab w:val="left" w:pos="454"/>
        <w:tab w:val="left" w:pos="907"/>
        <w:tab w:val="left" w:pos="1361"/>
        <w:tab w:val="left" w:pos="1814"/>
        <w:tab w:val="left" w:pos="2268"/>
      </w:tabs>
      <w:spacing w:after="0" w:line="240" w:lineRule="auto"/>
      <w:ind w:right="454"/>
      <w:jc w:val="both"/>
    </w:pPr>
    <w:rPr>
      <w:rFonts w:ascii="Tms Rmn" w:eastAsia="Times New Roman" w:hAnsi="Tms Rmn"/>
      <w:sz w:val="24"/>
      <w:szCs w:val="20"/>
      <w:lang w:eastAsia="de-DE"/>
    </w:rPr>
  </w:style>
  <w:style w:type="table" w:styleId="TabelleAktuell">
    <w:name w:val="Table Contemporary"/>
    <w:basedOn w:val="NormaleTabelle"/>
    <w:pPr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Default">
    <w:name w:val="Default"/>
    <w:rPr>
      <w:rFonts w:cs="Arial"/>
      <w:color w:val="000000"/>
      <w:sz w:val="24"/>
      <w:szCs w:val="24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EinfacheTabelle2">
    <w:name w:val="Plain Table 2"/>
    <w:basedOn w:val="NormaleTabelle"/>
    <w:uiPriority w:val="42"/>
    <w:rPr>
      <w:rFonts w:asciiTheme="minorHAnsi" w:eastAsiaTheme="minorHAnsi" w:hAnsiTheme="minorHAnsi" w:cstheme="minorBidi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bdb36b84-9c9f-40a6-ad62-91bebf71e44d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51CAE-8961-4B46-AE02-A79009ACED2D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80EE0F5D-C020-4E65-850A-D2F15B208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Clemens Puhe</dc:creator>
  <cp:keywords> </cp:keywords>
  <cp:lastModifiedBy>Karin Deichmann</cp:lastModifiedBy>
  <cp:revision>18</cp:revision>
  <dcterms:created xsi:type="dcterms:W3CDTF">2026-07-10T11:48:00Z</dcterms:created>
  <dcterms:modified xsi:type="dcterms:W3CDTF">2026-08-28T12:35:00Z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PONSE_SENDER_NAME">
    <vt:lpwstr>gAAAdya76B99d4hLGUR1rQ+8TxTv0GGEPdix</vt:lpwstr>
  </property>
  <property fmtid="{D5CDD505-2E9C-101B-9397-08002B2CF9AE}" pid="3" name="MAIL_MSG_ID1">
    <vt:lpwstr>ABAAVOAfoSrQoywFmEnwXpgLJ6vkJWeOvxC7ZbSiNHSxAnFTAusOd+w1ZYza2UOieVA6</vt:lpwstr>
  </property>
  <property fmtid="{D5CDD505-2E9C-101B-9397-08002B2CF9AE}" pid="4" name="EMAIL_OWNER_ADDRESS">
    <vt:lpwstr>sAAAGYoQX4c3X/KvNh1/mF0jnNSH1GCwo4EDUTCEFcY+Yqc=</vt:lpwstr>
  </property>
  <property fmtid="{D5CDD505-2E9C-101B-9397-08002B2CF9AE}" pid="5" name="DATEV-DMS_MANDANT_NR">
    <vt:lpwstr>020775-2026/001:00</vt:lpwstr>
  </property>
  <property fmtid="{D5CDD505-2E9C-101B-9397-08002B2CF9AE}" pid="6" name="DATEV-DMS_MANDANT_BEZ">
    <vt:lpwstr>Goethe-Universität Frankfurt am Main</vt:lpwstr>
  </property>
  <property fmtid="{D5CDD505-2E9C-101B-9397-08002B2CF9AE}" pid="7" name="DATEV-DMS_DOKU_NR">
    <vt:lpwstr>9575559</vt:lpwstr>
  </property>
  <property fmtid="{D5CDD505-2E9C-101B-9397-08002B2CF9AE}" pid="8" name="DATEV-DMS_BETREFF">
    <vt:lpwstr>Teil B_Anlage 01 Preisblatt_avo (Stand 02.06.2026)_ar_res_ar_res</vt:lpwstr>
  </property>
</Properties>
</file>